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C0" w:rsidRDefault="003776C0" w:rsidP="003776C0">
      <w:pPr>
        <w:pStyle w:val="a3"/>
        <w:rPr>
          <w:rFonts w:ascii="Times New Roman" w:hAnsi="Times New Roman" w:cs="Times New Roman"/>
          <w:sz w:val="24"/>
          <w:szCs w:val="24"/>
        </w:rPr>
      </w:pPr>
      <w:r w:rsidRPr="003776C0">
        <w:rPr>
          <w:rFonts w:ascii="Times New Roman" w:hAnsi="Times New Roman" w:cs="Times New Roman"/>
          <w:b/>
          <w:i/>
          <w:sz w:val="24"/>
          <w:szCs w:val="24"/>
        </w:rPr>
        <w:t xml:space="preserve">    «Дефицит общения – проблема развития речи детей»</w:t>
      </w:r>
      <w:r w:rsidRPr="003776C0">
        <w:rPr>
          <w:rFonts w:ascii="Times New Roman" w:hAnsi="Times New Roman" w:cs="Times New Roman"/>
          <w:sz w:val="24"/>
          <w:szCs w:val="24"/>
        </w:rPr>
        <w:t xml:space="preserve"> </w:t>
      </w:r>
    </w:p>
    <w:p w:rsidR="003776C0" w:rsidRPr="003776C0" w:rsidRDefault="003776C0" w:rsidP="003776C0">
      <w:pPr>
        <w:pStyle w:val="a3"/>
        <w:rPr>
          <w:rFonts w:ascii="Times New Roman" w:hAnsi="Times New Roman" w:cs="Times New Roman"/>
          <w:sz w:val="24"/>
          <w:szCs w:val="24"/>
        </w:rPr>
      </w:pPr>
      <w:bookmarkStart w:id="0" w:name="_GoBack"/>
      <w:bookmarkEnd w:id="0"/>
      <w:r w:rsidRPr="003776C0">
        <w:rPr>
          <w:rFonts w:ascii="Times New Roman" w:hAnsi="Times New Roman" w:cs="Times New Roman"/>
          <w:sz w:val="24"/>
          <w:szCs w:val="24"/>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Современные родители в быстроменяющемся современном информационном мире, просто не находят времени для своих детей. Родители озабочены обеспечить детей всем необходимым, удовлетворить их физиологические жизненно-важные потребности, забывая о такой важной потребности, как общение.  </w:t>
      </w:r>
    </w:p>
    <w:p w:rsidR="003776C0" w:rsidRPr="003776C0" w:rsidRDefault="003776C0" w:rsidP="003776C0">
      <w:pPr>
        <w:pStyle w:val="a3"/>
        <w:jc w:val="center"/>
        <w:rPr>
          <w:rFonts w:ascii="Times New Roman" w:hAnsi="Times New Roman" w:cs="Times New Roman"/>
          <w:sz w:val="24"/>
          <w:szCs w:val="24"/>
        </w:rPr>
      </w:pPr>
      <w:r w:rsidRPr="003776C0">
        <w:rPr>
          <w:rFonts w:ascii="Times New Roman" w:hAnsi="Times New Roman" w:cs="Times New Roman"/>
          <w:sz w:val="24"/>
          <w:szCs w:val="24"/>
        </w:rPr>
        <w:t>Дефицит общения – проблема развития речи детей.</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От того, насколько ребёнок чётко и красиво говорит, умеет ли выразить свои мысли, зависит его успешность в дальнейшей жизни, в учебной и профессиональной деятельности.</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Не стоит забывать, что речь дети усваивают на подражательном уровне, поэтому взрослым необходимо следить за своей речью, быть для ребёнка примером (исключить из речи жаргонные словечки, не сюсюкать, правильно и чётко говорить).</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Очень важным этапом в развитии речи является переход от диалогической речи к различным формам монологической. 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Для этого рекомендуется проводить с детьми беседы на самые различные темы, связанные с жизнью в семье, в детском саду, о его отношениях с друзьями и </w:t>
      </w:r>
      <w:proofErr w:type="gramStart"/>
      <w:r w:rsidRPr="003776C0">
        <w:rPr>
          <w:rFonts w:ascii="Times New Roman" w:hAnsi="Times New Roman" w:cs="Times New Roman"/>
          <w:sz w:val="24"/>
          <w:szCs w:val="24"/>
        </w:rPr>
        <w:t>со</w:t>
      </w:r>
      <w:proofErr w:type="gramEnd"/>
      <w:r w:rsidRPr="003776C0">
        <w:rPr>
          <w:rFonts w:ascii="Times New Roman" w:hAnsi="Times New Roman" w:cs="Times New Roman"/>
          <w:sz w:val="24"/>
          <w:szCs w:val="24"/>
        </w:rPr>
        <w:t xml:space="preserve"> взрослыми, о его интересах, желаниях. Именно в диалоге развивается умение выслушать собеседника, задать вопрос, ответить в зависимости от контекста.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У детей в период дошкольного детства необходимо развивать и совершенствовать все стороны речи (грамматическую, лексическую, фонетическую, связную).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Владение связной монологической речью является высшим достижением речевого воспитания дошкольников.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При работе по развитию речи можно использовать следующие игры:</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«Отгадай, на что я смотрю?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Ребёнок (или родитель) по дороге в детский сад находит </w:t>
      </w:r>
      <w:proofErr w:type="spellStart"/>
      <w:r w:rsidRPr="003776C0">
        <w:rPr>
          <w:rFonts w:ascii="Times New Roman" w:hAnsi="Times New Roman" w:cs="Times New Roman"/>
          <w:sz w:val="24"/>
          <w:szCs w:val="24"/>
        </w:rPr>
        <w:t>предметдля</w:t>
      </w:r>
      <w:proofErr w:type="spellEnd"/>
      <w:r w:rsidRPr="003776C0">
        <w:rPr>
          <w:rFonts w:ascii="Times New Roman" w:hAnsi="Times New Roman" w:cs="Times New Roman"/>
          <w:sz w:val="24"/>
          <w:szCs w:val="24"/>
        </w:rPr>
        <w:t xml:space="preserve"> описания и, не называя его, описывает его признаки, его предназначение, а родитель (или ребёнок) отгадывает предмет.</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lastRenderedPageBreak/>
        <w:t>Игра «К чему относится?»</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Взрослый называет какой-либо предмет, а ребенок называет обобщающее понятие, к которому этот предмет относится.</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Например: заяц – животное, карась – рыба, диван – мебель и т.д.</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«Потому и почему»</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Цель игры - научить детей задавать вопрос: «Почему?» и отвечать на него, используя союз « …потому что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«Назови лишний предмет»</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Вы называете ребенку серию обобщающих слов, среди которых</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Находится одно, не подходящее данному понятию. Ребенок называет лишнее слово.</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«Бывает – не бывает»</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Предложите ребенку подтвердить правильность высказывания словами «бывает – не бывает», например: весной созревают яблоки.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«Отгадай слово».</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Предложите малышу отгадать слово, которое вы задумали,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пользуясь подсказками, например: круглое, румяное, красное (яблоко)</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«Скажи наоборот».</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Вы называете ребенку прилагательное или глагол, ребенок подбирает</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противоположное по смыслу слово. Пример: старый – молодой, стоит – идёт и т.д.</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Игра «Кто больше придумает слов»</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Вы называете ребенку предмет, ребёнок придумывает к нему слов</w:t>
      </w:r>
      <w:proofErr w:type="gramStart"/>
      <w:r w:rsidRPr="003776C0">
        <w:rPr>
          <w:rFonts w:ascii="Times New Roman" w:hAnsi="Times New Roman" w:cs="Times New Roman"/>
          <w:sz w:val="24"/>
          <w:szCs w:val="24"/>
        </w:rPr>
        <w:t>а–</w:t>
      </w:r>
      <w:proofErr w:type="gramEnd"/>
      <w:r w:rsidRPr="003776C0">
        <w:rPr>
          <w:rFonts w:ascii="Times New Roman" w:hAnsi="Times New Roman" w:cs="Times New Roman"/>
          <w:sz w:val="24"/>
          <w:szCs w:val="24"/>
        </w:rPr>
        <w:t xml:space="preserve"> прилагательные. Пример: дом – кирпичный, высокий, крепкий и т.д. Затем вы меняетесь ролями: ребенок называет слово, вы подбираете</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Наряду с речевыми играми обязательно также развивать у детей навыки: в пересказе текстов, рассказывании сказок, составлении описательных и повествовательных рассказов, в отгадывании загадок, выразительном рассказывании стихов. </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Мышление – это внутренняя речь. И от того как происходит развитие речи, зависит развитие мышления</w:t>
      </w:r>
    </w:p>
    <w:p w:rsidR="003776C0" w:rsidRPr="003776C0" w:rsidRDefault="003776C0" w:rsidP="003776C0">
      <w:pPr>
        <w:pStyle w:val="a3"/>
        <w:jc w:val="center"/>
        <w:rPr>
          <w:rFonts w:ascii="Times New Roman" w:hAnsi="Times New Roman" w:cs="Times New Roman"/>
          <w:b/>
          <w:i/>
          <w:sz w:val="24"/>
          <w:szCs w:val="24"/>
        </w:rPr>
      </w:pPr>
      <w:r w:rsidRPr="003776C0">
        <w:rPr>
          <w:rFonts w:ascii="Times New Roman" w:hAnsi="Times New Roman" w:cs="Times New Roman"/>
          <w:b/>
          <w:i/>
          <w:sz w:val="24"/>
          <w:szCs w:val="24"/>
        </w:rPr>
        <w:t>«Роль родителей в звуковой культуре речи детей»</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Воспитание правильной и чистой речи у ребенка — одна из важных задач в общей системе работы по обучению родному языку.</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 4-5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 говорили правильно и красиво.</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 чувствовать себя в коллективе.</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Особую значимость вопрос о чистоте речи приобретает с приходом ребенка в школу. В школе недостатки речи могут вызвать неуспеваемость ученика.</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Особенно </w:t>
      </w:r>
      <w:proofErr w:type="gramStart"/>
      <w:r w:rsidRPr="003776C0">
        <w:rPr>
          <w:rFonts w:ascii="Times New Roman" w:hAnsi="Times New Roman" w:cs="Times New Roman"/>
          <w:sz w:val="24"/>
          <w:szCs w:val="24"/>
        </w:rPr>
        <w:t>важное значение</w:t>
      </w:r>
      <w:proofErr w:type="gramEnd"/>
      <w:r w:rsidRPr="003776C0">
        <w:rPr>
          <w:rFonts w:ascii="Times New Roman" w:hAnsi="Times New Roman" w:cs="Times New Roman"/>
          <w:sz w:val="24"/>
          <w:szCs w:val="24"/>
        </w:rPr>
        <w:t xml:space="preserve"> имеет правильное чистое произношение звуков и слов в период обучения ребенка грамоте, так как письменная речь формируется на основе устной.</w:t>
      </w:r>
    </w:p>
    <w:p w:rsidR="003776C0" w:rsidRPr="003776C0" w:rsidRDefault="003776C0" w:rsidP="003776C0">
      <w:pPr>
        <w:pStyle w:val="a3"/>
        <w:ind w:firstLine="708"/>
        <w:jc w:val="both"/>
        <w:rPr>
          <w:rFonts w:ascii="Times New Roman" w:hAnsi="Times New Roman" w:cs="Times New Roman"/>
          <w:sz w:val="24"/>
          <w:szCs w:val="24"/>
        </w:rPr>
      </w:pPr>
      <w:proofErr w:type="gramStart"/>
      <w:r w:rsidRPr="003776C0">
        <w:rPr>
          <w:rFonts w:ascii="Times New Roman" w:hAnsi="Times New Roman" w:cs="Times New Roman"/>
          <w:sz w:val="24"/>
          <w:szCs w:val="24"/>
        </w:rPr>
        <w:lastRenderedPageBreak/>
        <w:t>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roofErr w:type="gramEnd"/>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w:t>
      </w:r>
      <w:proofErr w:type="spellStart"/>
      <w:r w:rsidRPr="003776C0">
        <w:rPr>
          <w:rFonts w:ascii="Times New Roman" w:hAnsi="Times New Roman" w:cs="Times New Roman"/>
          <w:sz w:val="24"/>
          <w:szCs w:val="24"/>
        </w:rPr>
        <w:t>звуковыхвоздействий</w:t>
      </w:r>
      <w:proofErr w:type="spellEnd"/>
      <w:r w:rsidRPr="003776C0">
        <w:rPr>
          <w:rFonts w:ascii="Times New Roman" w:hAnsi="Times New Roman" w:cs="Times New Roman"/>
          <w:sz w:val="24"/>
          <w:szCs w:val="24"/>
        </w:rPr>
        <w:t xml:space="preserve">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предупреждать хронический насморк.</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Нередко причиной неправильного произношения звуков является подражание ребенком дефектной речи взрослых, старших братьев, сестер, товарищей, с которыми малыш часто общается.</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3776C0">
        <w:rPr>
          <w:rFonts w:ascii="Times New Roman" w:hAnsi="Times New Roman" w:cs="Times New Roman"/>
          <w:sz w:val="24"/>
          <w:szCs w:val="24"/>
        </w:rPr>
        <w:t>бибика</w:t>
      </w:r>
      <w:proofErr w:type="spellEnd"/>
      <w:r w:rsidRPr="003776C0">
        <w:rPr>
          <w:rFonts w:ascii="Times New Roman" w:hAnsi="Times New Roman" w:cs="Times New Roman"/>
          <w:sz w:val="24"/>
          <w:szCs w:val="24"/>
        </w:rPr>
        <w:t>», «</w:t>
      </w:r>
      <w:proofErr w:type="spellStart"/>
      <w:r w:rsidRPr="003776C0">
        <w:rPr>
          <w:rFonts w:ascii="Times New Roman" w:hAnsi="Times New Roman" w:cs="Times New Roman"/>
          <w:sz w:val="24"/>
          <w:szCs w:val="24"/>
        </w:rPr>
        <w:t>ляля</w:t>
      </w:r>
      <w:proofErr w:type="spellEnd"/>
      <w:r w:rsidRPr="003776C0">
        <w:rPr>
          <w:rFonts w:ascii="Times New Roman" w:hAnsi="Times New Roman" w:cs="Times New Roman"/>
          <w:sz w:val="24"/>
          <w:szCs w:val="24"/>
        </w:rPr>
        <w:t xml:space="preserve">» и т.д.), сюсюкать. Это будет лишь тормозить усвоение звуков, задерживать своевременное овладение словарем. Не </w:t>
      </w:r>
      <w:proofErr w:type="gramStart"/>
      <w:r w:rsidRPr="003776C0">
        <w:rPr>
          <w:rFonts w:ascii="Times New Roman" w:hAnsi="Times New Roman" w:cs="Times New Roman"/>
          <w:sz w:val="24"/>
          <w:szCs w:val="24"/>
        </w:rPr>
        <w:t>способствует развитию речи ребенка частое употребление слов с уменьшительными иди</w:t>
      </w:r>
      <w:proofErr w:type="gramEnd"/>
      <w:r w:rsidRPr="003776C0">
        <w:rPr>
          <w:rFonts w:ascii="Times New Roman" w:hAnsi="Times New Roman" w:cs="Times New Roman"/>
          <w:sz w:val="24"/>
          <w:szCs w:val="24"/>
        </w:rPr>
        <w:t xml:space="preserve"> ласкательными суффиксами, а также слов, недоступных для его понимания или сложных в </w:t>
      </w:r>
      <w:proofErr w:type="spellStart"/>
      <w:r w:rsidRPr="003776C0">
        <w:rPr>
          <w:rFonts w:ascii="Times New Roman" w:hAnsi="Times New Roman" w:cs="Times New Roman"/>
          <w:sz w:val="24"/>
          <w:szCs w:val="24"/>
        </w:rPr>
        <w:t>звуко</w:t>
      </w:r>
      <w:proofErr w:type="spellEnd"/>
      <w:r w:rsidRPr="003776C0">
        <w:rPr>
          <w:rFonts w:ascii="Times New Roman" w:hAnsi="Times New Roman" w:cs="Times New Roman"/>
          <w:sz w:val="24"/>
          <w:szCs w:val="24"/>
        </w:rPr>
        <w:t>-слоговом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когда этот процесс не закончен.</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w:t>
      </w:r>
      <w:r w:rsidRPr="003776C0">
        <w:rPr>
          <w:rFonts w:ascii="Times New Roman" w:hAnsi="Times New Roman" w:cs="Times New Roman"/>
          <w:sz w:val="24"/>
          <w:szCs w:val="24"/>
        </w:rPr>
        <w:lastRenderedPageBreak/>
        <w:t>ребенка, надо предоставить ему возможность закончить высказывание, а затем указать на ошибки, дать образец.</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 п.), взрослый же за это время подготовится к рассказу. Тогда малыш получит правильную информацию, </w:t>
      </w:r>
      <w:proofErr w:type="gramStart"/>
      <w:r w:rsidRPr="003776C0">
        <w:rPr>
          <w:rFonts w:ascii="Times New Roman" w:hAnsi="Times New Roman" w:cs="Times New Roman"/>
          <w:sz w:val="24"/>
          <w:szCs w:val="24"/>
        </w:rPr>
        <w:t>увидит в лице взрос</w:t>
      </w:r>
      <w:r w:rsidRPr="003776C0">
        <w:rPr>
          <w:rFonts w:ascii="Times New Roman" w:hAnsi="Times New Roman" w:cs="Times New Roman"/>
          <w:sz w:val="24"/>
          <w:szCs w:val="24"/>
        </w:rPr>
        <w:softHyphen/>
        <w:t>лого интересного для себя собеседника и в дальнейшем</w:t>
      </w:r>
      <w:proofErr w:type="gramEnd"/>
      <w:r w:rsidRPr="003776C0">
        <w:rPr>
          <w:rFonts w:ascii="Times New Roman" w:hAnsi="Times New Roman" w:cs="Times New Roman"/>
          <w:sz w:val="24"/>
          <w:szCs w:val="24"/>
        </w:rPr>
        <w:t xml:space="preserve"> будет стремиться к общению с ним.</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 xml:space="preserve">В семье для ребенка необходимо создавать такие условия, чтобы он испытывал удовлетворение от общения </w:t>
      </w:r>
      <w:proofErr w:type="gramStart"/>
      <w:r w:rsidRPr="003776C0">
        <w:rPr>
          <w:rFonts w:ascii="Times New Roman" w:hAnsi="Times New Roman" w:cs="Times New Roman"/>
          <w:sz w:val="24"/>
          <w:szCs w:val="24"/>
        </w:rPr>
        <w:t>со</w:t>
      </w:r>
      <w:proofErr w:type="gramEnd"/>
      <w:r w:rsidRPr="003776C0">
        <w:rPr>
          <w:rFonts w:ascii="Times New Roman" w:hAnsi="Times New Roman" w:cs="Times New Roman"/>
          <w:sz w:val="24"/>
          <w:szCs w:val="24"/>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3776C0" w:rsidRPr="003776C0" w:rsidRDefault="003776C0" w:rsidP="003776C0">
      <w:pPr>
        <w:pStyle w:val="a3"/>
        <w:ind w:firstLine="708"/>
        <w:jc w:val="both"/>
        <w:rPr>
          <w:rFonts w:ascii="Times New Roman" w:hAnsi="Times New Roman" w:cs="Times New Roman"/>
          <w:sz w:val="24"/>
          <w:szCs w:val="24"/>
        </w:rPr>
      </w:pPr>
      <w:r w:rsidRPr="003776C0">
        <w:rPr>
          <w:rFonts w:ascii="Times New Roman" w:hAnsi="Times New Roman" w:cs="Times New Roman"/>
          <w:sz w:val="24"/>
          <w:szCs w:val="24"/>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3776C0" w:rsidRPr="003776C0" w:rsidRDefault="003776C0" w:rsidP="003776C0">
      <w:pPr>
        <w:pStyle w:val="a3"/>
        <w:ind w:firstLine="708"/>
        <w:jc w:val="both"/>
        <w:rPr>
          <w:rFonts w:ascii="Times New Roman" w:hAnsi="Times New Roman" w:cs="Times New Roman"/>
          <w:sz w:val="24"/>
          <w:szCs w:val="24"/>
          <w:u w:val="thick"/>
        </w:rPr>
      </w:pPr>
      <w:r w:rsidRPr="003776C0">
        <w:rPr>
          <w:rFonts w:ascii="Times New Roman" w:hAnsi="Times New Roman" w:cs="Times New Roman"/>
          <w:sz w:val="24"/>
          <w:szCs w:val="24"/>
          <w:u w:val="thick"/>
        </w:rPr>
        <w:t>Упражнения для развития артикуляционного аппарата</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«Лопаточка».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открыт, широкий расслабления язык лежит на нижней губе.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Раз-два-три-четыре-пять,</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Мы идем, идем гулять,</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Все лопаточки возьмем</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в песочницу пойдем.</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У меня лопатка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Широка да гладка.</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«Чашечка»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широко открыт. Передний и боковой края широкого языка подняты, но не касаются зубов.</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Ты любишь пить чай?</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Тогда не зевай!</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открывай,</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 xml:space="preserve">Чашку доставай.       </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«Стрелочка».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открыт. Узкий напряженный язык выдвинут вперед.</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 xml:space="preserve">Раскрывай </w:t>
      </w:r>
      <w:proofErr w:type="spellStart"/>
      <w:proofErr w:type="gramStart"/>
      <w:r w:rsidRPr="003776C0">
        <w:rPr>
          <w:rFonts w:ascii="Times New Roman" w:hAnsi="Times New Roman" w:cs="Times New Roman"/>
          <w:sz w:val="24"/>
          <w:szCs w:val="24"/>
        </w:rPr>
        <w:t>пошире</w:t>
      </w:r>
      <w:proofErr w:type="spellEnd"/>
      <w:proofErr w:type="gramEnd"/>
      <w:r w:rsidRPr="003776C0">
        <w:rPr>
          <w:rFonts w:ascii="Times New Roman" w:hAnsi="Times New Roman" w:cs="Times New Roman"/>
          <w:sz w:val="24"/>
          <w:szCs w:val="24"/>
        </w:rPr>
        <w:t xml:space="preserve"> рот</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тяни язык вперед.</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Раз, два, три, четыре, пять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Стрелку будем выполнять.</w:t>
      </w:r>
    </w:p>
    <w:p w:rsidR="003776C0" w:rsidRPr="003776C0" w:rsidRDefault="003776C0" w:rsidP="003776C0">
      <w:pPr>
        <w:pStyle w:val="a3"/>
        <w:ind w:firstLine="708"/>
        <w:jc w:val="both"/>
        <w:rPr>
          <w:rFonts w:ascii="Times New Roman" w:hAnsi="Times New Roman" w:cs="Times New Roman"/>
          <w:sz w:val="24"/>
          <w:szCs w:val="24"/>
          <w:u w:val="thick"/>
        </w:rPr>
      </w:pPr>
      <w:r w:rsidRPr="003776C0">
        <w:rPr>
          <w:rFonts w:ascii="Times New Roman" w:hAnsi="Times New Roman" w:cs="Times New Roman"/>
          <w:sz w:val="24"/>
          <w:szCs w:val="24"/>
          <w:u w:val="thick"/>
        </w:rPr>
        <w:t>Динамические упражнения для языка.</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 xml:space="preserve">«Лошадка».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Присосать язык к небу, щелкнуть языком. Цокать медленно и сильно, тянуть подъязычную связку.</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Цок-цок-цок!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Мы все сказали,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Как лошадки поскакали.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Вот лошадки поскакали,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Язычок, поцокай с нами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Эй, а где ж улыбка?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Зубки и «</w:t>
      </w:r>
      <w:proofErr w:type="spellStart"/>
      <w:r w:rsidRPr="003776C0">
        <w:rPr>
          <w:rFonts w:ascii="Times New Roman" w:hAnsi="Times New Roman" w:cs="Times New Roman"/>
          <w:sz w:val="24"/>
          <w:szCs w:val="24"/>
        </w:rPr>
        <w:t>прилипка</w:t>
      </w:r>
      <w:proofErr w:type="spellEnd"/>
      <w:r w:rsidRPr="003776C0">
        <w:rPr>
          <w:rFonts w:ascii="Times New Roman" w:hAnsi="Times New Roman" w:cs="Times New Roman"/>
          <w:sz w:val="24"/>
          <w:szCs w:val="24"/>
        </w:rPr>
        <w:t>».</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«Гармошка».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раскрыт. Язык присосать к небу. Не отрывая язык от неба, сильно оттягивать вниз нижнюю челюсть.</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lastRenderedPageBreak/>
        <w:t>У Антошки есть гармошка.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Поиграй-ка нам немножко.</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 xml:space="preserve">«Маляр».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открыт. Широким кончиком языка, как кисточкой, ведем от верхних резцов до мягкого неба.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Старательно красим: назад и вперед,</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Я улыбаюсь, а язык не поймет,</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Как твердое небо он выкрасит в срок?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Давайте покрасим скорей потолок!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Маляр торопился</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 xml:space="preserve">И кисть </w:t>
      </w:r>
      <w:proofErr w:type="gramStart"/>
      <w:r w:rsidRPr="003776C0">
        <w:rPr>
          <w:rFonts w:ascii="Times New Roman" w:hAnsi="Times New Roman" w:cs="Times New Roman"/>
          <w:sz w:val="24"/>
          <w:szCs w:val="24"/>
        </w:rPr>
        <w:t>уволок</w:t>
      </w:r>
      <w:proofErr w:type="gramEnd"/>
      <w:r w:rsidRPr="003776C0">
        <w:rPr>
          <w:rFonts w:ascii="Times New Roman" w:hAnsi="Times New Roman" w:cs="Times New Roman"/>
          <w:sz w:val="24"/>
          <w:szCs w:val="24"/>
        </w:rPr>
        <w:t>.</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«Вкусное варенье».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Рот открыт. Широким языком облизать верхнюю губу и убрать язык вглубь рта.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Ох, какое объеденье!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Очень вкусное варенье!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Язык широкий положи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края приподними.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Оближем верхнюю губу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Варенье очень я люблю.</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Всем на удивление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Вкусное варенье.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Кто любит варенье,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Делает движение —</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Губу оближи,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Язычок покажи.</w:t>
      </w:r>
    </w:p>
    <w:p w:rsidR="003776C0" w:rsidRPr="003776C0" w:rsidRDefault="003776C0" w:rsidP="003776C0">
      <w:pPr>
        <w:pStyle w:val="a3"/>
        <w:ind w:firstLine="708"/>
        <w:jc w:val="both"/>
        <w:rPr>
          <w:rFonts w:ascii="Times New Roman" w:hAnsi="Times New Roman" w:cs="Times New Roman"/>
          <w:sz w:val="24"/>
          <w:szCs w:val="24"/>
          <w:u w:val="thick"/>
        </w:rPr>
      </w:pPr>
      <w:r w:rsidRPr="003776C0">
        <w:rPr>
          <w:rFonts w:ascii="Times New Roman" w:hAnsi="Times New Roman" w:cs="Times New Roman"/>
          <w:sz w:val="24"/>
          <w:szCs w:val="24"/>
          <w:u w:val="thick"/>
        </w:rPr>
        <w:t>Упражнения для губ.</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«Заборчик».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Зубы сомкнуты. Верхние и нижние зубы обнажены. Губы растянуты в улыбке.</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Улыбнись и ты,</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Покажи зубки крепкие твои.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Мы покрасим дощечки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поставим вот так.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За забором утки ходят</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кричат кря-кря!</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Шире рот открыли мы,</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Зубы показали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Губы растянули,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 улыбке утонули.</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«Трубочка».</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Выпячивать губы вперед бочкой.</w:t>
      </w:r>
    </w:p>
    <w:p w:rsidR="003776C0" w:rsidRPr="003776C0" w:rsidRDefault="003776C0" w:rsidP="003776C0">
      <w:pPr>
        <w:pStyle w:val="a3"/>
        <w:jc w:val="both"/>
        <w:rPr>
          <w:rFonts w:ascii="Times New Roman" w:hAnsi="Times New Roman" w:cs="Times New Roman"/>
          <w:sz w:val="24"/>
          <w:szCs w:val="24"/>
        </w:rPr>
      </w:pPr>
      <w:proofErr w:type="spellStart"/>
      <w:r w:rsidRPr="003776C0">
        <w:rPr>
          <w:rFonts w:ascii="Times New Roman" w:hAnsi="Times New Roman" w:cs="Times New Roman"/>
          <w:sz w:val="24"/>
          <w:szCs w:val="24"/>
        </w:rPr>
        <w:t>Чи-чи-чи</w:t>
      </w:r>
      <w:proofErr w:type="spellEnd"/>
      <w:r w:rsidRPr="003776C0">
        <w:rPr>
          <w:rFonts w:ascii="Times New Roman" w:hAnsi="Times New Roman" w:cs="Times New Roman"/>
          <w:sz w:val="24"/>
          <w:szCs w:val="24"/>
        </w:rPr>
        <w:t>, как трубачи,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Все потянем губочки</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И покажем трубочки.</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«Хоботок».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 xml:space="preserve">Вытягивать сомкнутые губы </w:t>
      </w:r>
      <w:proofErr w:type="spellStart"/>
      <w:r w:rsidRPr="003776C0">
        <w:rPr>
          <w:rFonts w:ascii="Times New Roman" w:hAnsi="Times New Roman" w:cs="Times New Roman"/>
          <w:sz w:val="24"/>
          <w:szCs w:val="24"/>
        </w:rPr>
        <w:t>впе</w:t>
      </w:r>
      <w:proofErr w:type="spellEnd"/>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Посмотрите, это кто? Это слоник с хоботком.</w:t>
      </w:r>
    </w:p>
    <w:p w:rsidR="003776C0" w:rsidRPr="003776C0" w:rsidRDefault="003776C0" w:rsidP="003776C0">
      <w:pPr>
        <w:pStyle w:val="a3"/>
        <w:ind w:firstLine="708"/>
        <w:jc w:val="both"/>
        <w:rPr>
          <w:rFonts w:ascii="Times New Roman" w:hAnsi="Times New Roman" w:cs="Times New Roman"/>
          <w:sz w:val="24"/>
          <w:szCs w:val="24"/>
          <w:u w:val="thick"/>
        </w:rPr>
      </w:pPr>
      <w:r w:rsidRPr="003776C0">
        <w:rPr>
          <w:rFonts w:ascii="Times New Roman" w:hAnsi="Times New Roman" w:cs="Times New Roman"/>
          <w:sz w:val="24"/>
          <w:szCs w:val="24"/>
          <w:u w:val="thick"/>
        </w:rPr>
        <w:t>Упражнения для пальчиковой гимнастики.</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«Дом»</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Разведенные книзу пальцы опираются на стол.</w:t>
      </w:r>
    </w:p>
    <w:p w:rsidR="003776C0" w:rsidRPr="003776C0" w:rsidRDefault="003776C0" w:rsidP="003776C0">
      <w:pPr>
        <w:pStyle w:val="a3"/>
        <w:jc w:val="both"/>
        <w:rPr>
          <w:rFonts w:ascii="Times New Roman" w:hAnsi="Times New Roman" w:cs="Times New Roman"/>
          <w:i/>
          <w:sz w:val="24"/>
          <w:szCs w:val="24"/>
        </w:rPr>
      </w:pPr>
      <w:r w:rsidRPr="003776C0">
        <w:rPr>
          <w:rFonts w:ascii="Times New Roman" w:hAnsi="Times New Roman" w:cs="Times New Roman"/>
          <w:i/>
          <w:sz w:val="24"/>
          <w:szCs w:val="24"/>
        </w:rPr>
        <w:t>«Зайчик»</w:t>
      </w:r>
    </w:p>
    <w:p w:rsidR="003776C0" w:rsidRPr="003776C0" w:rsidRDefault="003776C0" w:rsidP="003776C0">
      <w:pPr>
        <w:pStyle w:val="a3"/>
        <w:jc w:val="both"/>
        <w:rPr>
          <w:rFonts w:ascii="Times New Roman" w:hAnsi="Times New Roman" w:cs="Times New Roman"/>
          <w:sz w:val="24"/>
          <w:szCs w:val="24"/>
        </w:rPr>
      </w:pPr>
      <w:r w:rsidRPr="003776C0">
        <w:rPr>
          <w:rFonts w:ascii="Times New Roman" w:hAnsi="Times New Roman" w:cs="Times New Roman"/>
          <w:sz w:val="24"/>
          <w:szCs w:val="24"/>
        </w:rPr>
        <w:t xml:space="preserve">Указательный и средний пальцы разведены, безымянный и мизинец полусогнуты и наклонены к </w:t>
      </w:r>
      <w:proofErr w:type="gramStart"/>
      <w:r w:rsidRPr="003776C0">
        <w:rPr>
          <w:rFonts w:ascii="Times New Roman" w:hAnsi="Times New Roman" w:cs="Times New Roman"/>
          <w:sz w:val="24"/>
          <w:szCs w:val="24"/>
        </w:rPr>
        <w:t>большому</w:t>
      </w:r>
      <w:proofErr w:type="gramEnd"/>
      <w:r w:rsidRPr="003776C0">
        <w:rPr>
          <w:rFonts w:ascii="Times New Roman" w:hAnsi="Times New Roman" w:cs="Times New Roman"/>
          <w:sz w:val="24"/>
          <w:szCs w:val="24"/>
        </w:rPr>
        <w:t>.</w:t>
      </w:r>
    </w:p>
    <w:p w:rsidR="003776C0" w:rsidRPr="003776C0" w:rsidRDefault="003776C0" w:rsidP="003776C0">
      <w:pPr>
        <w:pStyle w:val="a3"/>
        <w:jc w:val="both"/>
        <w:rPr>
          <w:rFonts w:ascii="Times New Roman" w:hAnsi="Times New Roman" w:cs="Times New Roman"/>
          <w:sz w:val="24"/>
          <w:szCs w:val="24"/>
        </w:rPr>
      </w:pPr>
      <w:proofErr w:type="gramStart"/>
      <w:r w:rsidRPr="003776C0">
        <w:rPr>
          <w:rFonts w:ascii="Times New Roman" w:hAnsi="Times New Roman" w:cs="Times New Roman"/>
          <w:sz w:val="24"/>
          <w:szCs w:val="24"/>
        </w:rPr>
        <w:lastRenderedPageBreak/>
        <w:t>Указательный и средний пальцы подняты вверх — это ушки; оставшиеся пальцы собраны в кулак — туловище.</w:t>
      </w:r>
      <w:proofErr w:type="gramEnd"/>
    </w:p>
    <w:p w:rsidR="003776C0" w:rsidRPr="003776C0" w:rsidRDefault="003776C0" w:rsidP="003776C0">
      <w:pPr>
        <w:pStyle w:val="a3"/>
        <w:jc w:val="both"/>
        <w:rPr>
          <w:rFonts w:ascii="Times New Roman" w:hAnsi="Times New Roman" w:cs="Times New Roman"/>
          <w:sz w:val="24"/>
          <w:szCs w:val="24"/>
        </w:rPr>
      </w:pPr>
    </w:p>
    <w:p w:rsidR="004A3344" w:rsidRPr="003776C0" w:rsidRDefault="003776C0" w:rsidP="003776C0">
      <w:pPr>
        <w:spacing w:line="240" w:lineRule="auto"/>
        <w:rPr>
          <w:rFonts w:ascii="Times New Roman" w:hAnsi="Times New Roman" w:cs="Times New Roman"/>
          <w:sz w:val="24"/>
          <w:szCs w:val="24"/>
        </w:rPr>
      </w:pPr>
    </w:p>
    <w:sectPr w:rsidR="004A3344" w:rsidRPr="00377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50"/>
    <w:rsid w:val="003776C0"/>
    <w:rsid w:val="00454950"/>
    <w:rsid w:val="005A329A"/>
    <w:rsid w:val="0088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6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6C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2105</Words>
  <Characters>12000</Characters>
  <Application>Microsoft Office Word</Application>
  <DocSecurity>0</DocSecurity>
  <Lines>100</Lines>
  <Paragraphs>28</Paragraphs>
  <ScaleCrop>false</ScaleCrop>
  <Company>SPecialiST RePack</Company>
  <LinksUpToDate>false</LinksUpToDate>
  <CharactersWithSpaces>14077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2024-01-24T10:32:00Z</dcterms:created>
  <dcterms:modified xsi:type="dcterms:W3CDTF">2024-01-24T10:40:00Z</dcterms:modified>
</cp:coreProperties>
</file>